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120" w:lineRule="auto"/>
        <w:rPr>
          <w:rFonts w:ascii="Adamina" w:cs="Adamina" w:eastAsia="Adamina" w:hAnsi="Adamina"/>
          <w:color w:val="202325"/>
          <w:sz w:val="68"/>
          <w:szCs w:val="68"/>
        </w:rPr>
      </w:pPr>
      <w:bookmarkStart w:colFirst="0" w:colLast="0" w:name="_k099tchs8jt0" w:id="0"/>
      <w:bookmarkEnd w:id="0"/>
      <w:r w:rsidDel="00000000" w:rsidR="00000000" w:rsidRPr="00000000">
        <w:rPr>
          <w:rFonts w:ascii="Adamina" w:cs="Adamina" w:eastAsia="Adamina" w:hAnsi="Adamina"/>
          <w:color w:val="202325"/>
          <w:sz w:val="68"/>
          <w:szCs w:val="68"/>
          <w:rtl w:val="0"/>
        </w:rPr>
        <w:t xml:space="preserve">Teamwork Makes the Dream Work</w:t>
      </w:r>
    </w:p>
    <w:p w:rsidR="00000000" w:rsidDel="00000000" w:rsidP="00000000" w:rsidRDefault="00000000" w:rsidRPr="00000000" w14:paraId="00000002">
      <w:pPr>
        <w:spacing w:after="200" w:lineRule="auto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highlight w:val="white"/>
          <w:rtl w:val="0"/>
        </w:rPr>
        <w:t xml:space="preserve">To</w:t>
      </w:r>
      <w:r w:rsidDel="00000000" w:rsidR="00000000" w:rsidRPr="00000000">
        <w:rPr>
          <w:rFonts w:ascii="Inter" w:cs="Inter" w:eastAsia="Inter" w:hAnsi="Inter"/>
          <w:highlight w:val="white"/>
          <w:rtl w:val="0"/>
        </w:rPr>
        <w:t xml:space="preserve"> prepare for this assignment, READ the information contained in the document “Streetcrafter Background.”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spacing w:after="200" w:lineRule="auto"/>
        <w:rPr>
          <w:color w:val="202325"/>
          <w:sz w:val="14"/>
          <w:szCs w:val="14"/>
        </w:rPr>
      </w:pPr>
      <w:bookmarkStart w:colFirst="0" w:colLast="0" w:name="_627uq3j46mn4" w:id="1"/>
      <w:bookmarkEnd w:id="1"/>
      <w:r w:rsidDel="00000000" w:rsidR="00000000" w:rsidRPr="00000000">
        <w:rPr>
          <w:rFonts w:ascii="Adamina" w:cs="Adamina" w:eastAsia="Adamina" w:hAnsi="Adamina"/>
          <w:color w:val="202325"/>
          <w:sz w:val="44"/>
          <w:szCs w:val="44"/>
          <w:rtl w:val="0"/>
        </w:rPr>
        <w:t xml:space="preserve">Instructions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-1253"/>
          <w:tab w:val="left" w:leader="none" w:pos="-720"/>
          <w:tab w:val="left" w:leader="none" w:pos="0"/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</w:tabs>
        <w:spacing w:after="200" w:lineRule="auto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After reading the Background of Streetcrafter you will be put in the Driver's seat! You and your group will complete a streetcrafter order together. To complete the group assignment you must create a custom Streetcrafer order with the following elements: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tabs>
          <w:tab w:val="left" w:leader="none" w:pos="-1253"/>
          <w:tab w:val="left" w:leader="none" w:pos="-720"/>
          <w:tab w:val="left" w:leader="none" w:pos="0"/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</w:tabs>
        <w:spacing w:after="0" w:afterAutospacing="0" w:lineRule="auto"/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Special Events: Birthday party, anniversary, graduation, etc.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tabs>
          <w:tab w:val="left" w:leader="none" w:pos="-1253"/>
          <w:tab w:val="left" w:leader="none" w:pos="-720"/>
          <w:tab w:val="left" w:leader="none" w:pos="0"/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</w:tabs>
        <w:spacing w:after="0" w:afterAutospacing="0" w:lineRule="auto"/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Name of Customer.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tabs>
          <w:tab w:val="left" w:leader="none" w:pos="-1253"/>
          <w:tab w:val="left" w:leader="none" w:pos="-720"/>
          <w:tab w:val="left" w:leader="none" w:pos="0"/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</w:tabs>
        <w:spacing w:after="0" w:afterAutospacing="0" w:lineRule="auto"/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Quantity of units needed.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tabs>
          <w:tab w:val="left" w:leader="none" w:pos="-1253"/>
          <w:tab w:val="left" w:leader="none" w:pos="-720"/>
          <w:tab w:val="left" w:leader="none" w:pos="0"/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</w:tabs>
        <w:spacing w:after="0" w:afterAutospacing="0" w:lineRule="auto"/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The price you will charge the customer.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tabs>
          <w:tab w:val="left" w:leader="none" w:pos="-1253"/>
          <w:tab w:val="left" w:leader="none" w:pos="-720"/>
          <w:tab w:val="left" w:leader="none" w:pos="0"/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</w:tabs>
        <w:spacing w:after="0" w:afterAutospacing="0" w:lineRule="auto"/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Order blank T-shirts.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tabs>
          <w:tab w:val="left" w:leader="none" w:pos="-1253"/>
          <w:tab w:val="left" w:leader="none" w:pos="-720"/>
          <w:tab w:val="left" w:leader="none" w:pos="0"/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</w:tabs>
        <w:spacing w:after="0" w:afterAutospacing="0" w:lineRule="auto"/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Use Canva, AI, or other tools to create the print-ready artwork for the order.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tabs>
          <w:tab w:val="left" w:leader="none" w:pos="-1253"/>
          <w:tab w:val="left" w:leader="none" w:pos="-720"/>
          <w:tab w:val="left" w:leader="none" w:pos="0"/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</w:tabs>
        <w:spacing w:after="0" w:afterAutospacing="0" w:lineRule="auto"/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Place the order at </w:t>
      </w:r>
      <w:hyperlink r:id="rId6">
        <w:r w:rsidDel="00000000" w:rsidR="00000000" w:rsidRPr="00000000">
          <w:rPr>
            <w:rFonts w:ascii="Inter" w:cs="Inter" w:eastAsia="Inter" w:hAnsi="Inter"/>
            <w:color w:val="1155cc"/>
            <w:u w:val="single"/>
            <w:rtl w:val="0"/>
          </w:rPr>
          <w:t xml:space="preserve">www.streetcrafter.com</w:t>
        </w:r>
      </w:hyperlink>
      <w:r w:rsidDel="00000000" w:rsidR="00000000" w:rsidRPr="00000000">
        <w:rPr>
          <w:rFonts w:ascii="Inter" w:cs="Inter" w:eastAsia="Inter" w:hAnsi="Inter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tabs>
          <w:tab w:val="left" w:leader="none" w:pos="-1253"/>
          <w:tab w:val="left" w:leader="none" w:pos="-720"/>
          <w:tab w:val="left" w:leader="none" w:pos="0"/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</w:tabs>
        <w:spacing w:after="200" w:lineRule="auto"/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Press the shirts and prepare them for presentation to the class.</w:t>
      </w:r>
    </w:p>
    <w:p w:rsidR="00000000" w:rsidDel="00000000" w:rsidP="00000000" w:rsidRDefault="00000000" w:rsidRPr="00000000" w14:paraId="0000000D">
      <w:pPr>
        <w:tabs>
          <w:tab w:val="left" w:leader="none" w:pos="-1253"/>
          <w:tab w:val="left" w:leader="none" w:pos="-720"/>
          <w:tab w:val="left" w:leader="none" w:pos="0"/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</w:tabs>
        <w:spacing w:after="200" w:lineRule="auto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tabs>
          <w:tab w:val="left" w:leader="none" w:pos="-1253"/>
          <w:tab w:val="left" w:leader="none" w:pos="-720"/>
          <w:tab w:val="left" w:leader="none" w:pos="0"/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</w:tabs>
        <w:spacing w:after="200" w:lineRule="auto"/>
        <w:ind w:left="72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Find a way to make the order profitable and control costs.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tabs>
          <w:tab w:val="left" w:leader="none" w:pos="-1253"/>
          <w:tab w:val="left" w:leader="none" w:pos="-720"/>
          <w:tab w:val="left" w:leader="none" w:pos="0"/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</w:tabs>
        <w:spacing w:after="200" w:lineRule="auto"/>
        <w:ind w:left="72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Extra credit will be given to any ACTUAL orders that are placed and fulfilled.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tabs>
          <w:tab w:val="left" w:leader="none" w:pos="-1253"/>
          <w:tab w:val="left" w:leader="none" w:pos="-720"/>
          <w:tab w:val="left" w:leader="none" w:pos="0"/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</w:tabs>
        <w:spacing w:before="200" w:lineRule="auto"/>
        <w:ind w:left="72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Present your plan to the class, highlighting the key components and the rationale behind your decisions.</w:t>
      </w:r>
    </w:p>
    <w:p w:rsidR="00000000" w:rsidDel="00000000" w:rsidP="00000000" w:rsidRDefault="00000000" w:rsidRPr="00000000" w14:paraId="00000011">
      <w:pPr>
        <w:tabs>
          <w:tab w:val="left" w:leader="none" w:pos="-1253"/>
          <w:tab w:val="left" w:leader="none" w:pos="-720"/>
          <w:tab w:val="left" w:leader="none" w:pos="0"/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</w:tabs>
        <w:spacing w:after="200" w:lineRule="auto"/>
        <w:rPr>
          <w:rFonts w:ascii="Inter" w:cs="Inter" w:eastAsia="Inter" w:hAnsi="Inte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tabs>
          <w:tab w:val="left" w:leader="none" w:pos="-1253"/>
          <w:tab w:val="left" w:leader="none" w:pos="-720"/>
          <w:tab w:val="left" w:leader="none" w:pos="0"/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</w:tabs>
        <w:spacing w:after="0" w:before="200" w:lineRule="auto"/>
        <w:rPr>
          <w:rFonts w:ascii="Adamina" w:cs="Adamina" w:eastAsia="Adamina" w:hAnsi="Adamina"/>
          <w:color w:val="202325"/>
          <w:sz w:val="44"/>
          <w:szCs w:val="44"/>
        </w:rPr>
      </w:pPr>
      <w:bookmarkStart w:colFirst="0" w:colLast="0" w:name="_4op6rkn19vmn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tabs>
          <w:tab w:val="left" w:leader="none" w:pos="-1253"/>
          <w:tab w:val="left" w:leader="none" w:pos="-720"/>
          <w:tab w:val="left" w:leader="none" w:pos="0"/>
          <w:tab w:val="left" w:leader="none" w:pos="360"/>
          <w:tab w:val="left" w:leader="none" w:pos="720"/>
          <w:tab w:val="left" w:leader="none" w:pos="1080"/>
          <w:tab w:val="left" w:leader="none" w:pos="1440"/>
          <w:tab w:val="left" w:leader="none" w:pos="1800"/>
          <w:tab w:val="left" w:leader="none" w:pos="2160"/>
          <w:tab w:val="left" w:leader="none" w:pos="252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17280"/>
          <w:tab w:val="left" w:leader="none" w:pos="18000"/>
          <w:tab w:val="left" w:leader="none" w:pos="18720"/>
        </w:tabs>
        <w:spacing w:after="0" w:before="200" w:lineRule="auto"/>
        <w:rPr>
          <w:rFonts w:ascii="Adamina" w:cs="Adamina" w:eastAsia="Adamina" w:hAnsi="Adamina"/>
          <w:color w:val="202325"/>
          <w:sz w:val="44"/>
          <w:szCs w:val="44"/>
        </w:rPr>
      </w:pPr>
      <w:bookmarkStart w:colFirst="0" w:colLast="0" w:name="_irgqnv8wz1it" w:id="3"/>
      <w:bookmarkEnd w:id="3"/>
      <w:r w:rsidDel="00000000" w:rsidR="00000000" w:rsidRPr="00000000">
        <w:rPr>
          <w:rFonts w:ascii="Adamina" w:cs="Adamina" w:eastAsia="Adamina" w:hAnsi="Adamina"/>
          <w:color w:val="202325"/>
          <w:sz w:val="44"/>
          <w:szCs w:val="44"/>
          <w:rtl w:val="0"/>
        </w:rPr>
        <w:t xml:space="preserve">Rubric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rPr>
          <w:cantSplit w:val="0"/>
          <w:tblHeader w:val="1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Inter" w:cs="Inter" w:eastAsia="Inter" w:hAnsi="Inter"/>
                <w:shd w:fill="f3be36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3be3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Excellent</w:t>
            </w:r>
          </w:p>
        </w:tc>
        <w:tc>
          <w:tcPr>
            <w:shd w:fill="ff5b5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Good</w:t>
            </w:r>
          </w:p>
        </w:tc>
        <w:tc>
          <w:tcPr>
            <w:shd w:fill="93c1f5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Fair</w:t>
            </w:r>
          </w:p>
        </w:tc>
        <w:tc>
          <w:tcPr>
            <w:shd w:fill="15b97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Inadequate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Presentation and Communica-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Demonstrates superior organization, and effective communication skills with no significant errors or distractions. Engages the audience and presents ideas clearly and coherently.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Communicates effectively with only minor errors or distractions that do not impede understanding. Maintains audience engagement and delivers ideas in a clear manner.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The organization may require improvement, causing occasional confusion or lack of coherence in the presentation. Communication is generally satisfactory but may lack consistency or clarity at times.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Communication is unclear, inconsistent, or confusing, resulting in a poor presentation of ideas and failing to engage the audience effectively.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Understanding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Submission is comprehensive and detailed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Submission is relevant but not comprehensive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Demonstrates limited or superficial understanding of the concepts underlying the assignment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Demonstrates no or minimal awareness of the concepts underlying the assignment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Inter" w:cs="Inter" w:eastAsia="Inter" w:hAnsi="Inter"/>
                <w:b w:val="1"/>
              </w:rPr>
            </w:pPr>
            <w:r w:rsidDel="00000000" w:rsidR="00000000" w:rsidRPr="00000000">
              <w:rPr>
                <w:rFonts w:ascii="Inter" w:cs="Inter" w:eastAsia="Inter" w:hAnsi="Inter"/>
                <w:b w:val="1"/>
                <w:rtl w:val="0"/>
              </w:rPr>
              <w:t xml:space="preserve">Application and Analysis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Demonstrates outstanding ability to synthesize concepts, relates theory to practice, and uses a wide range of supporting evidence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Demonstrates the ability to analyze and synthesize, making use of relevant supporting evidence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Demonstrates limited analysis and some use of supporting evidence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Inter" w:cs="Inter" w:eastAsia="Inter" w:hAnsi="Inter"/>
              </w:rPr>
            </w:pPr>
            <w:r w:rsidDel="00000000" w:rsidR="00000000" w:rsidRPr="00000000">
              <w:rPr>
                <w:rFonts w:ascii="Inter" w:cs="Inter" w:eastAsia="Inter" w:hAnsi="Inter"/>
                <w:rtl w:val="0"/>
              </w:rPr>
              <w:t xml:space="preserve">Does not use critical analysis and/or fails to use supporting evidence</w:t>
            </w:r>
          </w:p>
        </w:tc>
      </w:tr>
    </w:tbl>
    <w:p w:rsidR="00000000" w:rsidDel="00000000" w:rsidP="00000000" w:rsidRDefault="00000000" w:rsidRPr="00000000" w14:paraId="0000002A">
      <w:pPr>
        <w:pStyle w:val="Heading2"/>
        <w:spacing w:after="0" w:lineRule="auto"/>
        <w:rPr/>
      </w:pPr>
      <w:bookmarkStart w:colFirst="0" w:colLast="0" w:name="_vh6l2rj2mafp" w:id="4"/>
      <w:bookmarkEnd w:id="4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Inter">
    <w:embedRegular w:fontKey="{00000000-0000-0000-0000-000000000000}" r:id="rId1" w:subsetted="0"/>
    <w:embedBold w:fontKey="{00000000-0000-0000-0000-000000000000}" r:id="rId2" w:subsetted="0"/>
  </w:font>
  <w:font w:name="Adamina">
    <w:embedRegular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streetcrafter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Adamina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